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B6" w:rsidRPr="00352EB6" w:rsidRDefault="00352EB6" w:rsidP="00352EB6">
      <w:pPr>
        <w:spacing w:after="240" w:line="26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352EB6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Масленица сырная, да блинная ( 2 дня, ж/д + автобус)</w:t>
      </w:r>
    </w:p>
    <w:p w:rsidR="00352EB6" w:rsidRPr="00352EB6" w:rsidRDefault="00352EB6" w:rsidP="00352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Масленица, древний славянский праздник, означает приход весны, наступление тепла и жаркого солнца. Символом масленицы всегда являлись блины!  Масленица- время радости, беззаботного веселья и новых удивительных встреч.хотите провести масленичных выходной ярко и незабываемо, проводить зиму по старинным обычиям и закликать весну хороводами и песнями.  Мы приглашаем гостей в увлекательное гастрономическое путешествие в прошлое. Приезжайте к нам!  Мы угостим вас  блинами, а также посетим ивановскую сырную биржу.</w:t>
      </w:r>
    </w:p>
    <w:p w:rsidR="00352EB6" w:rsidRPr="00352EB6" w:rsidRDefault="00352EB6" w:rsidP="00352E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день.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Москва – Шуя: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поезд № 739 Ласточка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отправление в 07:07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прибытие в Шую в 10:21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пути – 3 часа 14 минут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10:21–Встреча с гидом в Шуе на перроне у входа в вокзал. Табличка «Масленица блинная, да сырная».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–Посадка в автобус (в автобусе СВОБОДНАЯ РАССАДКА).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352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Обзорная экскурсия по Шуе</w:t>
      </w:r>
      <w:r w:rsidRPr="00352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–старинному уютному русскому городу над рекой Тезой, известному с начала XVI века. 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-Обед с дегустацией шуйских наливочек.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Посещение фирменного магазина " Шуйская водка " И возможностью купить понравившуюся продукцию.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Отправление на экскурсию в посёлок художников и иконописцев </w:t>
      </w:r>
      <w:r w:rsidRPr="00352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Палех</w:t>
      </w:r>
      <w:r w:rsidRPr="00352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существовавшее на Нижегородской дороге с XVII века, известное как центр Палецкого княжества, принадлежащего князьям Палехским – роду князей Стародубских. Село, где каждый десятый житель – художник. Символом села служит золотая Жар-птица, здесь почти сто лет живет удивительное искусство создания палехских лаковых шкатулок.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Посещение Крестовоздвиженского храма (XVII в.), расписанного в 1807 г. палехскими иконописцами. Профессор искусствоведения А.В. Бакушинский назвал эти росписи «последней великой стенописью, завершающей цикл развития древнерусской религиозной живописной традиции».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Посещение художественной мастерской. Мастер класс по палехской росписи магнитика под руководством палехского мастера "Жар Птица". Посещение Сувенирных магазинов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</w:t>
      </w:r>
      <w:r w:rsidRPr="00352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ереезд в деревню Понькино. Гастрономический пир из экологически чистых деревенских продуктов.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Деревенский ужин из печи</w:t>
      </w:r>
      <w:r w:rsidRPr="00352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неповторимый вкус славянской кухни: картошечка с зеленью, сало деревенское, сыр домашний, соления, выпечка и деревенский напиток, приготовленные с душой.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Увлекательная интерактивная программа " Золовкины посиделки"</w:t>
      </w:r>
      <w:r w:rsidRPr="00352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застольными песнями, пласками под русскую гармонь. Мастер класс " Танцуем деревенскую кадкиль"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-Переезд в Иваново. Размещение в ГК « Сосновый бор» Этот отельный комплекс расположен в живописном экологически чистом районе, прямо посреди соснового бора! «Вкусный» воздух, живописные дорожки для прогулок, площадки для зимних игр и горки, комфортные номера, домашняя кухня и приветливый персонал превратят праздничные выходные в незабываемое событие!                                                                           </w:t>
      </w:r>
    </w:p>
    <w:p w:rsidR="00352EB6" w:rsidRPr="00352EB6" w:rsidRDefault="00352EB6" w:rsidP="00352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52EB6" w:rsidRPr="00352EB6" w:rsidRDefault="00352EB6" w:rsidP="00352E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день.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8:00 Завтрак. Какая же Масленица без ярмарки? По местной традиции посещение самой современной в городе текстильной ярмарки РИО! Ярмарка вмещает в себя все многообразие текстильного ассортимента по доступным ценам. На территории находится более 500 магазинов. Возвращение в гостиницу.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13:00 Веселые масленичные гуляния на площадке среди сосен с традиционными масленичными играми и забавами: бои подушками, занимательный хоккей, перетягивание каната, «раскручивание» масленичного петушка и прочие народные забавы и развлечения. Победители получат сладкие призы! Озорной баянист не даст никому скучать, а зажигательная дискотека на свежем воздухе придаст сил и энергии. И, конечно, проводы русской зимы это сжигание расписного чучела Масленицы!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Прощай, Зима, здравствуй, красная Весна.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Праздничный обед с дегустацией блинов.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Освобождение номеров.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15:00. Выезд на ознакомительную автобусную экскурсию по историческому центру города с осмотром памятников архитектуры XVII века Щудровской палатки, роскошных особняков иваново-вознесенских фабрикантов, фабричных комплексов, которые являются уникальными образцами русской промышленной архитектуры конца XIX –начала XX века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Посещение Музея сыра и сырной бирж</w:t>
      </w:r>
      <w:r w:rsidRPr="00352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. Это интерактивное пространство, где вы сможите познакомиться с историей сыроделия в России, секретами производства, узнать последние мировые тенденции, продегустировать лучшие сыры местного производства и приобрести для себя продукт по вкусу.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18:00 Окончание программы на ж/д г. Иваново</w:t>
      </w:r>
    </w:p>
    <w:p w:rsidR="00352EB6" w:rsidRPr="00352EB6" w:rsidRDefault="00352EB6" w:rsidP="00352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52EB6" w:rsidRPr="00352EB6" w:rsidRDefault="00352EB6" w:rsidP="00352EB6">
      <w:pPr>
        <w:spacing w:after="240" w:line="26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352EB6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В стоимость тура входит: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транспортное обслуживание по программе: автобус туристического класса (при группе менее 24 человек предоставляется микроавтобус туристического класса; в автобусе свободная рассадка);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проживание: 1 ночь в ГК « Сосновый бор»;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питание: завтрак, 2 обеда, ужин в деревне;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экскурсионная программа (включая билеты в музеи);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мастер-класс по росписи;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развлекательные программы: "Золовкины посиделки", " Масленничные гулянья";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работа сопровождающего и гидов.</w:t>
      </w:r>
    </w:p>
    <w:p w:rsidR="00352EB6" w:rsidRPr="00352EB6" w:rsidRDefault="00352EB6" w:rsidP="00352EB6">
      <w:pPr>
        <w:spacing w:after="240" w:line="26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352EB6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Дополнительная информация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стоимость не включено:</w:t>
      </w:r>
    </w:p>
    <w:p w:rsidR="00352EB6" w:rsidRPr="00352EB6" w:rsidRDefault="00352EB6" w:rsidP="0035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Проезд по железной дороге Москва – Шуя, Иваново – Москва.</w:t>
      </w:r>
    </w:p>
    <w:p w:rsidR="00352EB6" w:rsidRPr="00352EB6" w:rsidRDefault="00352EB6" w:rsidP="00352EB6">
      <w:pPr>
        <w:spacing w:after="240" w:line="26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352EB6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Даты</w:t>
      </w:r>
    </w:p>
    <w:p w:rsidR="00352EB6" w:rsidRPr="00352EB6" w:rsidRDefault="00352EB6" w:rsidP="00352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05.03-06.03,</w:t>
      </w:r>
    </w:p>
    <w:p w:rsidR="00352EB6" w:rsidRPr="00352EB6" w:rsidRDefault="00352EB6" w:rsidP="00352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EB6" w:rsidRPr="00352EB6" w:rsidRDefault="00352EB6" w:rsidP="00352EB6">
      <w:pPr>
        <w:spacing w:before="86" w:after="96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352EB6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Гостиница на выбранные даты:</w:t>
      </w:r>
    </w:p>
    <w:p w:rsidR="00352EB6" w:rsidRPr="00352EB6" w:rsidRDefault="00352EB6" w:rsidP="00352EB6">
      <w:pPr>
        <w:spacing w:before="86" w:after="96" w:line="240" w:lineRule="auto"/>
        <w:ind w:left="29"/>
        <w:rPr>
          <w:rFonts w:ascii="Times New Roman" w:eastAsia="Times New Roman" w:hAnsi="Times New Roman" w:cs="Times New Roman"/>
          <w:b/>
          <w:bCs/>
          <w:color w:val="FF9900"/>
          <w:sz w:val="19"/>
          <w:szCs w:val="19"/>
          <w:lang w:eastAsia="ru-RU"/>
        </w:rPr>
      </w:pPr>
      <w:r w:rsidRPr="00352EB6">
        <w:rPr>
          <w:rFonts w:ascii="Times New Roman" w:eastAsia="Times New Roman" w:hAnsi="Times New Roman" w:cs="Times New Roman"/>
          <w:b/>
          <w:bCs/>
          <w:color w:val="FF9900"/>
          <w:sz w:val="19"/>
          <w:szCs w:val="19"/>
          <w:lang w:eastAsia="ru-RU"/>
        </w:rPr>
        <w:t>05.03 - 06.03.2022</w:t>
      </w:r>
    </w:p>
    <w:p w:rsidR="00352EB6" w:rsidRPr="00352EB6" w:rsidRDefault="00352EB6" w:rsidP="00352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0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4"/>
        <w:gridCol w:w="1082"/>
        <w:gridCol w:w="1771"/>
        <w:gridCol w:w="1387"/>
      </w:tblGrid>
      <w:tr w:rsidR="00352EB6" w:rsidRPr="00352EB6" w:rsidTr="00352EB6">
        <w:tc>
          <w:tcPr>
            <w:tcW w:w="2811" w:type="dxa"/>
            <w:gridSpan w:val="2"/>
            <w:tcBorders>
              <w:right w:val="single" w:sz="4" w:space="0" w:color="CDD3D9"/>
            </w:tcBorders>
            <w:shd w:val="clear" w:color="auto" w:fill="E5EED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52EB6" w:rsidRPr="00352EB6" w:rsidRDefault="00352EB6" w:rsidP="00352EB6">
            <w:pPr>
              <w:spacing w:after="0" w:line="192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hyperlink r:id="rId4" w:tgtFrame="_blank" w:history="1">
              <w:r w:rsidRPr="00352EB6">
                <w:rPr>
                  <w:rFonts w:ascii="Arial" w:eastAsia="Times New Roman" w:hAnsi="Arial" w:cs="Arial"/>
                  <w:color w:val="427BAD"/>
                  <w:sz w:val="14"/>
                  <w:u w:val="single"/>
                  <w:lang w:eastAsia="ru-RU"/>
                </w:rPr>
                <w:t>Сосновый бор ГК 3* г. Иваново</w:t>
              </w:r>
            </w:hyperlink>
          </w:p>
        </w:tc>
        <w:tc>
          <w:tcPr>
            <w:tcW w:w="3023" w:type="dxa"/>
            <w:gridSpan w:val="2"/>
            <w:shd w:val="clear" w:color="auto" w:fill="E5EED2"/>
            <w:vAlign w:val="center"/>
            <w:hideMark/>
          </w:tcPr>
          <w:p w:rsidR="00352EB6" w:rsidRPr="00352EB6" w:rsidRDefault="00352EB6" w:rsidP="00352EB6">
            <w:pPr>
              <w:spacing w:after="0" w:line="192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2E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Стоимость (за 1 ч-ка)</w:t>
            </w:r>
          </w:p>
        </w:tc>
      </w:tr>
      <w:tr w:rsidR="00352EB6" w:rsidRPr="00352EB6" w:rsidTr="00352EB6">
        <w:tc>
          <w:tcPr>
            <w:tcW w:w="0" w:type="auto"/>
            <w:tcBorders>
              <w:right w:val="single" w:sz="4" w:space="0" w:color="CDD3D9"/>
            </w:tcBorders>
            <w:tcMar>
              <w:top w:w="106" w:type="dxa"/>
              <w:left w:w="288" w:type="dxa"/>
              <w:bottom w:w="134" w:type="dxa"/>
              <w:right w:w="288" w:type="dxa"/>
            </w:tcMar>
            <w:vAlign w:val="center"/>
            <w:hideMark/>
          </w:tcPr>
          <w:p w:rsidR="00352EB6" w:rsidRPr="00352EB6" w:rsidRDefault="00352EB6" w:rsidP="00352EB6">
            <w:pPr>
              <w:spacing w:after="0" w:line="192" w:lineRule="atLeast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352EB6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Категория номера</w:t>
            </w:r>
          </w:p>
        </w:tc>
        <w:tc>
          <w:tcPr>
            <w:tcW w:w="0" w:type="auto"/>
            <w:tcBorders>
              <w:right w:val="single" w:sz="4" w:space="0" w:color="CDD3D9"/>
            </w:tcBorders>
            <w:tcMar>
              <w:top w:w="106" w:type="dxa"/>
              <w:left w:w="288" w:type="dxa"/>
              <w:bottom w:w="134" w:type="dxa"/>
              <w:right w:w="288" w:type="dxa"/>
            </w:tcMar>
            <w:vAlign w:val="center"/>
            <w:hideMark/>
          </w:tcPr>
          <w:p w:rsidR="00352EB6" w:rsidRPr="00352EB6" w:rsidRDefault="00352EB6" w:rsidP="00352EB6">
            <w:pPr>
              <w:spacing w:after="0" w:line="192" w:lineRule="atLeast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352EB6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right w:val="single" w:sz="4" w:space="0" w:color="CDD3D9"/>
            </w:tcBorders>
            <w:tcMar>
              <w:top w:w="106" w:type="dxa"/>
              <w:left w:w="288" w:type="dxa"/>
              <w:bottom w:w="134" w:type="dxa"/>
              <w:right w:w="288" w:type="dxa"/>
            </w:tcMar>
            <w:vAlign w:val="center"/>
            <w:hideMark/>
          </w:tcPr>
          <w:p w:rsidR="00352EB6" w:rsidRPr="00352EB6" w:rsidRDefault="00352EB6" w:rsidP="00352EB6">
            <w:pPr>
              <w:spacing w:after="0" w:line="192" w:lineRule="atLeast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352EB6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Основное место</w:t>
            </w:r>
          </w:p>
        </w:tc>
        <w:tc>
          <w:tcPr>
            <w:tcW w:w="0" w:type="auto"/>
            <w:tcMar>
              <w:top w:w="106" w:type="dxa"/>
              <w:left w:w="288" w:type="dxa"/>
              <w:bottom w:w="134" w:type="dxa"/>
              <w:right w:w="288" w:type="dxa"/>
            </w:tcMar>
            <w:vAlign w:val="center"/>
            <w:hideMark/>
          </w:tcPr>
          <w:p w:rsidR="00352EB6" w:rsidRPr="00352EB6" w:rsidRDefault="00352EB6" w:rsidP="00352EB6">
            <w:pPr>
              <w:spacing w:after="0" w:line="192" w:lineRule="atLeast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352EB6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Доп. место</w:t>
            </w:r>
          </w:p>
        </w:tc>
      </w:tr>
      <w:tr w:rsidR="00352EB6" w:rsidRPr="00352EB6" w:rsidTr="00352EB6">
        <w:tc>
          <w:tcPr>
            <w:tcW w:w="0" w:type="auto"/>
            <w:tcMar>
              <w:top w:w="115" w:type="dxa"/>
              <w:left w:w="288" w:type="dxa"/>
              <w:bottom w:w="106" w:type="dxa"/>
              <w:right w:w="288" w:type="dxa"/>
            </w:tcMar>
            <w:vAlign w:val="center"/>
            <w:hideMark/>
          </w:tcPr>
          <w:p w:rsidR="00352EB6" w:rsidRPr="00352EB6" w:rsidRDefault="00352EB6" w:rsidP="00352EB6">
            <w:pPr>
              <w:spacing w:after="0" w:line="192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352EB6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lastRenderedPageBreak/>
              <w:t>Стандарт, 2 мест.</w:t>
            </w:r>
          </w:p>
        </w:tc>
        <w:tc>
          <w:tcPr>
            <w:tcW w:w="0" w:type="auto"/>
            <w:tcBorders>
              <w:left w:val="single" w:sz="4" w:space="0" w:color="CDD3D9"/>
            </w:tcBorders>
            <w:tcMar>
              <w:top w:w="115" w:type="dxa"/>
              <w:left w:w="288" w:type="dxa"/>
              <w:bottom w:w="106" w:type="dxa"/>
              <w:right w:w="288" w:type="dxa"/>
            </w:tcMar>
            <w:vAlign w:val="center"/>
            <w:hideMark/>
          </w:tcPr>
          <w:p w:rsidR="00352EB6" w:rsidRPr="00352EB6" w:rsidRDefault="00352EB6" w:rsidP="00352EB6">
            <w:pPr>
              <w:spacing w:after="0" w:line="192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352EB6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CDD3D9"/>
            </w:tcBorders>
            <w:tcMar>
              <w:top w:w="115" w:type="dxa"/>
              <w:left w:w="288" w:type="dxa"/>
              <w:bottom w:w="106" w:type="dxa"/>
              <w:right w:w="288" w:type="dxa"/>
            </w:tcMar>
            <w:vAlign w:val="center"/>
            <w:hideMark/>
          </w:tcPr>
          <w:p w:rsidR="00352EB6" w:rsidRPr="00352EB6" w:rsidRDefault="00352EB6" w:rsidP="00352EB6">
            <w:pPr>
              <w:spacing w:after="0" w:line="192" w:lineRule="atLeast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</w:pPr>
            <w:r w:rsidRPr="00352EB6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ru-RU"/>
              </w:rPr>
              <w:t>9 900 руб.</w:t>
            </w:r>
          </w:p>
        </w:tc>
        <w:tc>
          <w:tcPr>
            <w:tcW w:w="0" w:type="auto"/>
            <w:tcBorders>
              <w:left w:val="single" w:sz="4" w:space="0" w:color="CDD3D9"/>
            </w:tcBorders>
            <w:tcMar>
              <w:top w:w="115" w:type="dxa"/>
              <w:left w:w="288" w:type="dxa"/>
              <w:bottom w:w="106" w:type="dxa"/>
              <w:right w:w="288" w:type="dxa"/>
            </w:tcMar>
            <w:vAlign w:val="center"/>
            <w:hideMark/>
          </w:tcPr>
          <w:p w:rsidR="00352EB6" w:rsidRPr="00352EB6" w:rsidRDefault="00352EB6" w:rsidP="00352EB6">
            <w:pPr>
              <w:spacing w:after="0" w:line="192" w:lineRule="atLeast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352EB6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</w:t>
            </w:r>
          </w:p>
        </w:tc>
      </w:tr>
      <w:tr w:rsidR="00352EB6" w:rsidRPr="00352EB6" w:rsidTr="00352EB6">
        <w:tc>
          <w:tcPr>
            <w:tcW w:w="0" w:type="auto"/>
            <w:tcMar>
              <w:top w:w="115" w:type="dxa"/>
              <w:left w:w="288" w:type="dxa"/>
              <w:bottom w:w="106" w:type="dxa"/>
              <w:right w:w="288" w:type="dxa"/>
            </w:tcMar>
            <w:vAlign w:val="center"/>
            <w:hideMark/>
          </w:tcPr>
          <w:p w:rsidR="00352EB6" w:rsidRPr="00352EB6" w:rsidRDefault="00352EB6" w:rsidP="00352EB6">
            <w:pPr>
              <w:spacing w:after="0" w:line="192" w:lineRule="atLeast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52EB6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Стандарт, 1 мест.</w:t>
            </w:r>
          </w:p>
        </w:tc>
        <w:tc>
          <w:tcPr>
            <w:tcW w:w="0" w:type="auto"/>
            <w:tcBorders>
              <w:left w:val="single" w:sz="4" w:space="0" w:color="CDD3D9"/>
            </w:tcBorders>
            <w:tcMar>
              <w:top w:w="115" w:type="dxa"/>
              <w:left w:w="288" w:type="dxa"/>
              <w:bottom w:w="106" w:type="dxa"/>
              <w:right w:w="288" w:type="dxa"/>
            </w:tcMar>
            <w:vAlign w:val="center"/>
            <w:hideMark/>
          </w:tcPr>
          <w:p w:rsidR="00352EB6" w:rsidRPr="00352EB6" w:rsidRDefault="00352EB6" w:rsidP="00352EB6">
            <w:pPr>
              <w:spacing w:after="0" w:line="192" w:lineRule="atLeast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352EB6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CDD3D9"/>
            </w:tcBorders>
            <w:tcMar>
              <w:top w:w="115" w:type="dxa"/>
              <w:left w:w="288" w:type="dxa"/>
              <w:bottom w:w="106" w:type="dxa"/>
              <w:right w:w="288" w:type="dxa"/>
            </w:tcMar>
            <w:vAlign w:val="center"/>
            <w:hideMark/>
          </w:tcPr>
          <w:p w:rsidR="00352EB6" w:rsidRPr="00352EB6" w:rsidRDefault="00352EB6" w:rsidP="00352EB6">
            <w:pPr>
              <w:spacing w:after="0" w:line="192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352EB6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  <w:t>12 400 руб.</w:t>
            </w:r>
          </w:p>
        </w:tc>
        <w:tc>
          <w:tcPr>
            <w:tcW w:w="0" w:type="auto"/>
            <w:vAlign w:val="center"/>
            <w:hideMark/>
          </w:tcPr>
          <w:p w:rsidR="00352EB6" w:rsidRPr="00352EB6" w:rsidRDefault="00352EB6" w:rsidP="0035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480A" w:rsidRDefault="00C2480A"/>
    <w:sectPr w:rsidR="00C2480A" w:rsidSect="00C2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defaultTabStop w:val="708"/>
  <w:characterSpacingControl w:val="doNotCompress"/>
  <w:compat/>
  <w:rsids>
    <w:rsidRoot w:val="00352EB6"/>
    <w:rsid w:val="00352EB6"/>
    <w:rsid w:val="00C2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0A"/>
  </w:style>
  <w:style w:type="paragraph" w:styleId="2">
    <w:name w:val="heading 2"/>
    <w:basedOn w:val="a"/>
    <w:link w:val="20"/>
    <w:uiPriority w:val="9"/>
    <w:qFormat/>
    <w:rsid w:val="00352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2E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2E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2E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5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tour-programmhotel-selectionmrcssattr">
    <w:name w:val="gmail-tour-programm__hotel-selection_mr_css_attr"/>
    <w:basedOn w:val="a"/>
    <w:rsid w:val="0035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tour-programmchosen-datesmrcssattr">
    <w:name w:val="gmail-tour-programm__chosen-dates_mr_css_attr"/>
    <w:basedOn w:val="a"/>
    <w:rsid w:val="0035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2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7898">
              <w:marLeft w:val="0"/>
              <w:marRight w:val="0"/>
              <w:marTop w:val="0"/>
              <w:marBottom w:val="0"/>
              <w:divBdr>
                <w:top w:val="single" w:sz="8" w:space="0" w:color="CDD3D9"/>
                <w:left w:val="single" w:sz="8" w:space="0" w:color="CDD3D9"/>
                <w:bottom w:val="single" w:sz="8" w:space="0" w:color="CDD3D9"/>
                <w:right w:val="single" w:sz="8" w:space="0" w:color="CDD3D9"/>
              </w:divBdr>
              <w:divsChild>
                <w:div w:id="1144355215">
                  <w:marLeft w:val="0"/>
                  <w:marRight w:val="0"/>
                  <w:marTop w:val="0"/>
                  <w:marBottom w:val="0"/>
                  <w:divBdr>
                    <w:top w:val="single" w:sz="8" w:space="0" w:color="CDD3D9"/>
                    <w:left w:val="single" w:sz="8" w:space="0" w:color="CDD3D9"/>
                    <w:bottom w:val="single" w:sz="8" w:space="0" w:color="CDD3D9"/>
                    <w:right w:val="single" w:sz="8" w:space="0" w:color="CDD3D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rfey.net/hotels/hotel-16018949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</dc:creator>
  <cp:lastModifiedBy>Егорова</cp:lastModifiedBy>
  <cp:revision>1</cp:revision>
  <dcterms:created xsi:type="dcterms:W3CDTF">2022-01-18T11:04:00Z</dcterms:created>
  <dcterms:modified xsi:type="dcterms:W3CDTF">2022-01-18T11:05:00Z</dcterms:modified>
</cp:coreProperties>
</file>